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4F10" w14:textId="77777777" w:rsidR="00BE00AC" w:rsidRPr="00BE00AC" w:rsidRDefault="00BE00AC" w:rsidP="00BE00AC">
      <w:pPr>
        <w:jc w:val="both"/>
        <w:rPr>
          <w:b/>
          <w:bCs/>
          <w:color w:val="2F5496" w:themeColor="accent1" w:themeShade="BF"/>
        </w:rPr>
      </w:pPr>
      <w:r w:rsidRPr="00BE00AC">
        <w:rPr>
          <w:b/>
          <w:bCs/>
          <w:color w:val="2F5496" w:themeColor="accent1" w:themeShade="BF"/>
        </w:rPr>
        <w:t xml:space="preserve">DECRETO Nº 67.268, DE 11 DE NOVEMBRO DE 2022 </w:t>
      </w:r>
    </w:p>
    <w:p w14:paraId="7EEA25E2" w14:textId="77777777" w:rsidR="00BE00AC" w:rsidRPr="00BE00AC" w:rsidRDefault="00BE00AC" w:rsidP="00BE00AC">
      <w:pPr>
        <w:jc w:val="both"/>
        <w:rPr>
          <w:b/>
          <w:bCs/>
          <w:i/>
          <w:iCs/>
        </w:rPr>
      </w:pPr>
      <w:r w:rsidRPr="00BE00AC">
        <w:rPr>
          <w:b/>
          <w:bCs/>
          <w:i/>
          <w:iCs/>
        </w:rPr>
        <w:t xml:space="preserve">Estabelece normas relativas ao encerramento da execução orçamentária e financeira das Administrações Direta e Indireta, visando ao levantamento do Balanço Geral do Estado do exercício de 2022, e dá providências correlatas. </w:t>
      </w:r>
    </w:p>
    <w:p w14:paraId="10465D8C" w14:textId="77777777" w:rsidR="00BE00AC" w:rsidRDefault="00BE00AC" w:rsidP="00BE00AC">
      <w:pPr>
        <w:jc w:val="both"/>
      </w:pPr>
      <w:r>
        <w:t xml:space="preserve">RODRIGO GARCIA, </w:t>
      </w:r>
    </w:p>
    <w:p w14:paraId="16A406CB" w14:textId="77777777" w:rsidR="00BE00AC" w:rsidRDefault="00BE00AC" w:rsidP="00BE00AC">
      <w:pPr>
        <w:jc w:val="both"/>
      </w:pPr>
      <w:r>
        <w:t xml:space="preserve">Governador do Estado de São Paulo, no uso de suas atribuições legais, </w:t>
      </w:r>
    </w:p>
    <w:p w14:paraId="389360C3" w14:textId="77777777" w:rsidR="00BE00AC" w:rsidRDefault="00BE00AC" w:rsidP="00BE00AC">
      <w:pPr>
        <w:jc w:val="both"/>
      </w:pPr>
      <w:r>
        <w:t xml:space="preserve">Considerando as normas gerais contidas na Lei federal nº 4.320, de 17 de março de 1964, e as diretrizes fixadas na Lei Complementar federal nº 101, de 4 de maio de 2000 (Lei de Responsabilidade Fiscal); </w:t>
      </w:r>
    </w:p>
    <w:p w14:paraId="0E7BB3E0" w14:textId="77777777" w:rsidR="00BE00AC" w:rsidRDefault="00BE00AC" w:rsidP="00BE00AC">
      <w:pPr>
        <w:jc w:val="both"/>
      </w:pPr>
      <w:r>
        <w:t xml:space="preserve">Considerando que o encerramento do exercício financeiro de 2022 e o consequente levantamento do Balanço Geral do Estado serão efetuados por meio do Sistema Integrado de Administração Financeira para Estados e Municípios - SIAFEM/SP, envolvendo providências cujas formalizações devem ser prévia e adequadamente ordenadas; </w:t>
      </w:r>
    </w:p>
    <w:p w14:paraId="16B14F03" w14:textId="77777777" w:rsidR="00BE00AC" w:rsidRDefault="00BE00AC" w:rsidP="00BE00AC">
      <w:pPr>
        <w:jc w:val="both"/>
      </w:pPr>
      <w:r>
        <w:t xml:space="preserve">Considerando os requisitos, os prazos e o padrão mínimo de qualidade estabelecidos pelo Decreto federal nº 10.540, de 5 de novembro de 2020, para sistemas únicos e integrados de execução orçamentária, administração financeira e controle; </w:t>
      </w:r>
    </w:p>
    <w:p w14:paraId="0B70A8DA" w14:textId="77777777" w:rsidR="00BE00AC" w:rsidRDefault="00BE00AC" w:rsidP="00BE00AC">
      <w:pPr>
        <w:jc w:val="both"/>
      </w:pPr>
      <w:r>
        <w:t xml:space="preserve">Considerando que o resultado patrimonial das Autarquias, inclusive Universidades Estaduais, Fundações e Empresas Dependentes, deve ser incorporado ao Balanço Geral do Estado; </w:t>
      </w:r>
    </w:p>
    <w:p w14:paraId="03C4736A" w14:textId="77777777" w:rsidR="00BE00AC" w:rsidRDefault="00BE00AC" w:rsidP="00BE00AC">
      <w:pPr>
        <w:jc w:val="both"/>
      </w:pPr>
      <w:r>
        <w:t xml:space="preserve">Considerando que os Relatórios Resumidos da Execução Orçamentária do 6º bimestre de 2022 e os Relatórios de GestãoFiscal do 3º quadrimestre de 2022 devem ser publicados até 28 de janeiro de 2023, em cumprimento às disposições da Lei de Responsabilidade Fiscal; </w:t>
      </w:r>
    </w:p>
    <w:p w14:paraId="375397AC" w14:textId="1CEE79D4" w:rsidR="00BE00AC" w:rsidRDefault="00BE00AC" w:rsidP="00BE00AC">
      <w:pPr>
        <w:jc w:val="both"/>
      </w:pPr>
      <w:r>
        <w:t xml:space="preserve">Considerando que os procedimentos de encerramento do exercício devem ser cumpridos de maneira uniforme e rigorosamente de acordo com os prazos fixados, </w:t>
      </w:r>
    </w:p>
    <w:p w14:paraId="0621DACB" w14:textId="77777777" w:rsidR="00BE00AC" w:rsidRDefault="00BE00AC" w:rsidP="00BE00AC">
      <w:pPr>
        <w:jc w:val="both"/>
      </w:pPr>
      <w:r>
        <w:t xml:space="preserve">Decreta: </w:t>
      </w:r>
    </w:p>
    <w:p w14:paraId="7EA1382A" w14:textId="09F48F15" w:rsidR="00BE00AC" w:rsidRDefault="00BE00AC" w:rsidP="00BE00AC">
      <w:pPr>
        <w:jc w:val="both"/>
      </w:pPr>
      <w:r>
        <w:t xml:space="preserve">SEÇÃO I Dos Órgãos Abrangidos </w:t>
      </w:r>
    </w:p>
    <w:p w14:paraId="571BCFA4" w14:textId="77777777" w:rsidR="00BE00AC" w:rsidRDefault="00BE00AC" w:rsidP="00BE00AC">
      <w:pPr>
        <w:jc w:val="both"/>
      </w:pPr>
      <w:r>
        <w:t xml:space="preserve">Artigo 1º - Os Órgãos da Administração Direta, Autarquias, inclusive Universidades Estaduais, Fundações e Empresas Dependentes disciplinarão suas atividades orçamentária e financeira de encerramento em conformidade com as normas fixadas neste decreto. </w:t>
      </w:r>
    </w:p>
    <w:p w14:paraId="670FB210" w14:textId="77777777" w:rsidR="00BE00AC" w:rsidRDefault="00BE00AC" w:rsidP="00BE00AC">
      <w:pPr>
        <w:jc w:val="both"/>
      </w:pPr>
      <w:r>
        <w:t xml:space="preserve">SEÇÃO II </w:t>
      </w:r>
    </w:p>
    <w:p w14:paraId="04E00529" w14:textId="77777777" w:rsidR="00BE00AC" w:rsidRDefault="00BE00AC" w:rsidP="00BE00AC">
      <w:pPr>
        <w:jc w:val="both"/>
      </w:pPr>
      <w:r>
        <w:t xml:space="preserve">Do Encerramento das Execuções Orçamentária e Financeira </w:t>
      </w:r>
    </w:p>
    <w:p w14:paraId="2F05D9C8" w14:textId="0E4E7D60" w:rsidR="00BE00AC" w:rsidRDefault="00BE00AC" w:rsidP="00BE00AC">
      <w:pPr>
        <w:jc w:val="both"/>
      </w:pPr>
      <w:r>
        <w:t xml:space="preserve">Artigo 2º - Os pedidos de confirmação do excesso de arrecadação de 2022 ou superávit financeiro de receitas próprias, vinculadas ou operações de crédito apurado no balanço patrimonial de 2021 deverão ser formalizados até 2 de dezembro de 2022, mediante a utilização do Sistema Integrado da Receita - SIR, disponibilizado no endereço eletrônico https://portal.fazenda. sp.gov.br/servicos/ integrado-receita/. Parágrafo único - As solicitações de alterações orçamentárias referentes às receitas de que trata o "caput" deste artigo, desde que confirmadas no Sistema Integrado da Receita - SIR, poderão ser formalizadas até 6 de dezembro de 2022, no Sistema de Alterações Orçamentárias - SAO, disponibilizado no sítio: </w:t>
      </w:r>
      <w:hyperlink r:id="rId4" w:history="1">
        <w:r w:rsidRPr="00807594">
          <w:rPr>
            <w:rStyle w:val="Hyperlink"/>
          </w:rPr>
          <w:t>www.sao.sp.gov.br</w:t>
        </w:r>
      </w:hyperlink>
      <w:r>
        <w:t xml:space="preserve">. </w:t>
      </w:r>
    </w:p>
    <w:p w14:paraId="0E8ACD6B" w14:textId="77777777" w:rsidR="00BE00AC" w:rsidRDefault="00BE00AC" w:rsidP="00BE00AC">
      <w:pPr>
        <w:jc w:val="both"/>
      </w:pPr>
      <w:r>
        <w:lastRenderedPageBreak/>
        <w:t xml:space="preserve">Artigo 3° - A emissão de empenhos deverá ser efetuada até 9 de dezembro de 2022. Parágrafo único - Excetuam-se do disposto no "caput" deste artigo os empenhos decorrentes de créditos suplementares concedidos posteriormente, bem como os empenhos referentes a vinculações constitucionais, pessoal e encargos, serviço da dívida, sentenças judiciais, transferências a municípios, emendas impositivas e transferências especiais federais. </w:t>
      </w:r>
    </w:p>
    <w:p w14:paraId="131F0278" w14:textId="77777777" w:rsidR="00BE00AC" w:rsidRDefault="00BE00AC" w:rsidP="00BE00AC">
      <w:pPr>
        <w:jc w:val="both"/>
      </w:pPr>
      <w:r>
        <w:t xml:space="preserve">Artigo 4º - Os saldos dos adiantamentos concedidos e não utilizados, cujo prazo de aplicação encerra-se no final do exercício, deverão ser recolhidos e anulados até 28 de dezembro de 2022. </w:t>
      </w:r>
    </w:p>
    <w:p w14:paraId="68DF2AC3" w14:textId="77777777" w:rsidR="00BE00AC" w:rsidRDefault="00BE00AC" w:rsidP="00BE00AC">
      <w:pPr>
        <w:jc w:val="both"/>
      </w:pPr>
      <w:r>
        <w:t xml:space="preserve">Artigo 5º - Os empenhos de adiantamentos não poderão ser inscritos em restos a pagar, devendo ser anulados até 28 de dezembro de 2022. </w:t>
      </w:r>
    </w:p>
    <w:p w14:paraId="28ED9685" w14:textId="77777777" w:rsidR="00BE00AC" w:rsidRDefault="00BE00AC" w:rsidP="00BE00AC">
      <w:pPr>
        <w:jc w:val="both"/>
      </w:pPr>
      <w:r>
        <w:t xml:space="preserve">Artigo 6º - A liquidação da despesa de pessoal da Administração Direta deverá ser providenciada pelas respectivas Unidades Gestoras Executoras - UGEs, no prazo de 3 (três) dias úteis, a partir da disponibilização no SIAFEM/SP dos dados relativos a dezembro de 2022. </w:t>
      </w:r>
    </w:p>
    <w:p w14:paraId="466D4FCB" w14:textId="77777777" w:rsidR="00BE00AC" w:rsidRDefault="00BE00AC" w:rsidP="00BE00AC">
      <w:pPr>
        <w:jc w:val="both"/>
      </w:pPr>
      <w:r>
        <w:t xml:space="preserve">Artigo 7º - A despesa de pessoal do mês de dezembro da Polícia Militar do Estado de São Paulo deverá ser registrada no SIAFEM/SP, pelo respectivo Centro de Despesa de Pessoal, até o terceiro dia útil do mês de janeiro de 2023. </w:t>
      </w:r>
    </w:p>
    <w:p w14:paraId="41A2BCC3" w14:textId="77777777" w:rsidR="00BE00AC" w:rsidRDefault="00BE00AC" w:rsidP="00BE00AC">
      <w:pPr>
        <w:jc w:val="both"/>
      </w:pPr>
      <w:r>
        <w:t xml:space="preserve">Artigo 8º - Os lançamentos da receita e os registros da despesa orçamentária devem ser encerrados até 10 de janeiro de 2023, para a elaboração dos demonstrativos da Lei de Responsabilidade Fiscal, a serem publicados até 28 de janeiro de 2023. </w:t>
      </w:r>
    </w:p>
    <w:p w14:paraId="270C6926" w14:textId="77777777" w:rsidR="00BE00AC" w:rsidRDefault="00BE00AC" w:rsidP="00BE00AC">
      <w:pPr>
        <w:jc w:val="both"/>
      </w:pPr>
      <w:r>
        <w:t xml:space="preserve">SEÇÃO III </w:t>
      </w:r>
    </w:p>
    <w:p w14:paraId="53EF3ECE" w14:textId="1B304D26" w:rsidR="00BE00AC" w:rsidRDefault="00BE00AC" w:rsidP="00BE00AC">
      <w:pPr>
        <w:jc w:val="both"/>
      </w:pPr>
      <w:r>
        <w:t xml:space="preserve">Dos Restos a Pagar </w:t>
      </w:r>
    </w:p>
    <w:p w14:paraId="55BFB58D" w14:textId="77777777" w:rsidR="00BE00AC" w:rsidRDefault="00BE00AC" w:rsidP="00BE00AC">
      <w:pPr>
        <w:jc w:val="both"/>
      </w:pPr>
      <w:r>
        <w:t xml:space="preserve">Artigo 9º - O registro dos restos a pagar far-se-á por credor e empenho correspondente. </w:t>
      </w:r>
    </w:p>
    <w:p w14:paraId="69763BFB" w14:textId="77777777" w:rsidR="00BE00AC" w:rsidRDefault="00BE00AC" w:rsidP="00BE00AC">
      <w:pPr>
        <w:jc w:val="both"/>
      </w:pPr>
      <w:r>
        <w:t xml:space="preserve">§ 1º - As despesas legalmente empenhadas e efetivamente liquidadas com a entrega do material, a prestação do serviço ou a execução da obra, pendentes de pagamento em 31 de dezembro de 2022, serão inscritas automaticamente no SIAFEM/ SP como restos a pagar processados. </w:t>
      </w:r>
    </w:p>
    <w:p w14:paraId="1ACB93AD" w14:textId="77777777" w:rsidR="00BE00AC" w:rsidRDefault="00BE00AC" w:rsidP="00BE00AC">
      <w:pPr>
        <w:jc w:val="both"/>
      </w:pPr>
      <w:r>
        <w:t xml:space="preserve">§ 2º - A inscrição como restos a pagar não processados deverá ser efetuada pelas Unidades Gestoras Executoras - UGEs, de 12 de dezembro de 2022 a 10 de janeiro de 2023, e deve estar devidamente justificada pelo ordenador da despesa e condicionada à existência da disponibilidade financeira necessária à sua cobertura. </w:t>
      </w:r>
    </w:p>
    <w:p w14:paraId="380AB822" w14:textId="77777777" w:rsidR="00BE00AC" w:rsidRDefault="00BE00AC" w:rsidP="00BE00AC">
      <w:pPr>
        <w:jc w:val="both"/>
      </w:pPr>
      <w:r>
        <w:t xml:space="preserve">§ 3º - O empenho da despesa não inscrito em restos a pagar será automaticamente anulado no SIAFEM/SP. </w:t>
      </w:r>
    </w:p>
    <w:p w14:paraId="4BA258AA" w14:textId="77777777" w:rsidR="00BE00AC" w:rsidRDefault="00BE00AC" w:rsidP="00BE00AC">
      <w:pPr>
        <w:jc w:val="both"/>
      </w:pPr>
      <w:r>
        <w:t xml:space="preserve">Artigo 10 - Os saldos de restos a pagar processados e não processados, inscritos em exercícios anteriores a 2022, serão bloqueados no SIAFEM/SP em 12 de dezembro de 2022. </w:t>
      </w:r>
    </w:p>
    <w:p w14:paraId="0D8081E1" w14:textId="77777777" w:rsidR="00BE00AC" w:rsidRDefault="00BE00AC" w:rsidP="00BE00AC">
      <w:pPr>
        <w:jc w:val="both"/>
      </w:pPr>
      <w:r>
        <w:t xml:space="preserve">§ 1º - As Unidades Gestoras Executoras - UGE´s poderão, após a devida justificativa fundamentada e com a anuência do ordenador de despesa, providenciar o desbloqueio dos restos a pagar, previstos no "caput" deste artigo, até 28 de dezembro de 2022, excetuados os saldos prescritos nos termos do § 5º do artigo 206 da Lei federal nº 10.406, de 10 de janeiro de 2002. </w:t>
      </w:r>
    </w:p>
    <w:p w14:paraId="16F077EA" w14:textId="77777777" w:rsidR="00BE00AC" w:rsidRDefault="00BE00AC" w:rsidP="00BE00AC">
      <w:pPr>
        <w:jc w:val="both"/>
      </w:pPr>
      <w:r>
        <w:t xml:space="preserve">§ 2º - Os saldos que permanecerem bloqueados em 28 de dezembro de 2022, serão automaticamente cancelados no SIAFEM/SP. </w:t>
      </w:r>
    </w:p>
    <w:p w14:paraId="6764FC44" w14:textId="77777777" w:rsidR="00BE00AC" w:rsidRDefault="00BE00AC" w:rsidP="00BE00AC">
      <w:pPr>
        <w:jc w:val="both"/>
      </w:pPr>
      <w:r>
        <w:lastRenderedPageBreak/>
        <w:t xml:space="preserve">§ 3º - Excetuam-se do disposto no "caput" deste artigo os restos a pagar processados e não processados de empenhos referentes a vinculações constitucionais, serviço da dívida, sentenças judiciais, transferências constitucionais, emendas impositivas e transferências especiais federais. </w:t>
      </w:r>
    </w:p>
    <w:p w14:paraId="2303AE1D" w14:textId="77777777" w:rsidR="00BE00AC" w:rsidRDefault="00BE00AC" w:rsidP="00BE00AC">
      <w:pPr>
        <w:jc w:val="both"/>
      </w:pPr>
      <w:r>
        <w:t xml:space="preserve">Artigo 11 - Os restos a pagar não processados, inscritos ou revigorados, que superarem a disponibilidade financeira apurada na elaboração do Demonstrativo da Disponibilidade de Caixa e dos Restos a Pagar do Relatório de Gestão Fiscal, da Lei de Responsabilidade Fiscal, serão cancelados no SIAFEM/SP. </w:t>
      </w:r>
    </w:p>
    <w:p w14:paraId="7FDEB911" w14:textId="77777777" w:rsidR="00BE00AC" w:rsidRDefault="00BE00AC" w:rsidP="00BE00AC">
      <w:pPr>
        <w:jc w:val="both"/>
      </w:pPr>
      <w:r>
        <w:t xml:space="preserve">SEÇÃO IV </w:t>
      </w:r>
    </w:p>
    <w:p w14:paraId="1B7EA6A8" w14:textId="77777777" w:rsidR="00BE00AC" w:rsidRDefault="00BE00AC" w:rsidP="00BE00AC">
      <w:pPr>
        <w:jc w:val="both"/>
      </w:pPr>
      <w:r>
        <w:t xml:space="preserve">Das Atualizações Patrimoniais e Conciliações </w:t>
      </w:r>
    </w:p>
    <w:p w14:paraId="0C962F8F" w14:textId="77777777" w:rsidR="00BE00AC" w:rsidRDefault="00BE00AC" w:rsidP="00BE00AC">
      <w:pPr>
        <w:jc w:val="both"/>
      </w:pPr>
      <w:r>
        <w:t xml:space="preserve">Artigo 12 - Para efeitos do levantamento dos Balanços pelas Autarquias, inclusive Universidades Estaduais, Fundações e Empresas Dependentes, e consolidação do Balanço Geral do Estado, a conciliação e a escrituração dos ajustes patrimoniais no SIAFEM/SP deverão ser obrigatoriamente concluídas nos seguintes prazos: </w:t>
      </w:r>
    </w:p>
    <w:p w14:paraId="5CFE14A3" w14:textId="77777777" w:rsidR="00BE00AC" w:rsidRDefault="00BE00AC" w:rsidP="00BE00AC">
      <w:pPr>
        <w:jc w:val="both"/>
      </w:pPr>
      <w:r>
        <w:t xml:space="preserve">I - até 10 de janeiro de 2023: a) a adequação dos registros contábeis no SIAFEM/SP das efetivas disponibilidades financeiras em 31 de dezembro de 2022 com seus respectivos extratos bancários; b) a adequação dos registros contábeis no SIAFEM/SP das despesas registradas no processo "em liquidação" (\&gt;NLEMLIQ), referentes a materiais de consumo ou materiais permanentes recebidos pelas Unidades Gestoras, os quais deverão ser liquidados, após a devida conferência quantitativa, qualitativa e fiscal, e os saldos não liquidados serão automaticamente cancelados no SIAFEM/SP; </w:t>
      </w:r>
    </w:p>
    <w:p w14:paraId="1EA596BF" w14:textId="77777777" w:rsidR="00BE00AC" w:rsidRDefault="00BE00AC" w:rsidP="00BE00AC">
      <w:pPr>
        <w:jc w:val="both"/>
      </w:pPr>
      <w:r>
        <w:t xml:space="preserve">II - até 3 de fevereiro de 2023: </w:t>
      </w:r>
    </w:p>
    <w:p w14:paraId="58CC5589" w14:textId="77777777" w:rsidR="00BE00AC" w:rsidRDefault="00BE00AC" w:rsidP="00BE00AC">
      <w:pPr>
        <w:jc w:val="both"/>
      </w:pPr>
      <w:r>
        <w:t xml:space="preserve">a) o registro dos ajustes contábeis e baixas nos saldos relativos a estoque, almoxarifado e bens móveis registrados no SIAFEM/SP, em conformidade com o sistema de controle de almoxarifado e bens móveis e com base no respectivo inventário físico findo em 31 de dezembro de 2022, conforme o Decreto nº 63.616, de 31 de julho de 2018; </w:t>
      </w:r>
    </w:p>
    <w:p w14:paraId="057F1D16" w14:textId="5194E970" w:rsidR="00BE00AC" w:rsidRDefault="00BE00AC" w:rsidP="00BE00AC">
      <w:pPr>
        <w:jc w:val="both"/>
      </w:pPr>
      <w:r>
        <w:t xml:space="preserve">b) o registro dos ajustes contábeis de atualizações nos saldos relativos aos demais ativos e passivos registrados no SIAFEM/SP, com base em documentação hábil e controles da data base 31 de dezembro de 2022. </w:t>
      </w:r>
    </w:p>
    <w:p w14:paraId="6D2FBA6C" w14:textId="77777777" w:rsidR="00BE00AC" w:rsidRDefault="00BE00AC" w:rsidP="00BE00AC">
      <w:pPr>
        <w:jc w:val="both"/>
      </w:pPr>
      <w:r>
        <w:t xml:space="preserve">SEÇÃO V </w:t>
      </w:r>
    </w:p>
    <w:p w14:paraId="03BF56FE" w14:textId="77777777" w:rsidR="00BE00AC" w:rsidRDefault="00BE00AC" w:rsidP="00BE00AC">
      <w:pPr>
        <w:jc w:val="both"/>
      </w:pPr>
      <w:r>
        <w:t xml:space="preserve">Das Disposições Gerais </w:t>
      </w:r>
    </w:p>
    <w:p w14:paraId="65757B34" w14:textId="77777777" w:rsidR="00BE00AC" w:rsidRDefault="00BE00AC" w:rsidP="00BE00AC">
      <w:pPr>
        <w:jc w:val="both"/>
      </w:pPr>
      <w:r>
        <w:t xml:space="preserve">Artigo 13 - O processo de apuração do superávit financeiro, relativo às receitas vinculadas, será gerado automaticamente no SIAFEM/SP, pela Secretaria da Fazenda e Planejamento, com base na apuração de informações financeiras e orçamentárias registradas no SIAFEM/SP até 31 de dezembro de 2022. </w:t>
      </w:r>
    </w:p>
    <w:p w14:paraId="2C495BE4" w14:textId="77777777" w:rsidR="00BE00AC" w:rsidRDefault="00BE00AC" w:rsidP="00BE00AC">
      <w:pPr>
        <w:jc w:val="both"/>
      </w:pPr>
      <w:r>
        <w:t xml:space="preserve">§ 1º - O superávit financeiro será confirmado, condicionado à comprovação da existência de disponibilidade financeira correspondente. </w:t>
      </w:r>
    </w:p>
    <w:p w14:paraId="47108A83" w14:textId="77777777" w:rsidR="00BE00AC" w:rsidRDefault="00BE00AC" w:rsidP="00BE00AC">
      <w:pPr>
        <w:jc w:val="both"/>
      </w:pPr>
      <w:r>
        <w:t xml:space="preserve">§ 2º - Para o cumprimento dos artigos 14, 15 e 17 da Lei nº 17.293, de 15 de outubro de 2020, as transferências de recursosao Tesouro Estadual, decorrentes do superávit financeiro de 2022, deverão ocorrer até 10 (dias) após a publicação do Balanço Geral do Estado. </w:t>
      </w:r>
    </w:p>
    <w:p w14:paraId="3E584A29" w14:textId="77777777" w:rsidR="00BE00AC" w:rsidRDefault="00BE00AC" w:rsidP="00BE00AC">
      <w:pPr>
        <w:jc w:val="both"/>
      </w:pPr>
      <w:r>
        <w:lastRenderedPageBreak/>
        <w:t xml:space="preserve">Artigo 14 - Os Gestores de Contratos de Parcerias Público- -Privadas - PPP´s deverão encaminhar os formulários com informações dos ativos, passivos e riscos em contratos de PPP´s à Contadoria Geral do Estado até 13 de janeiro de 2023, para fins de elaboração do Demonstrativo das Parcerias Público-Privadas, da Lei de Responsabilidade Fiscal, a ser publicado até 28 de janeiro de 2023. </w:t>
      </w:r>
    </w:p>
    <w:p w14:paraId="064304F9" w14:textId="77777777" w:rsidR="00BE00AC" w:rsidRDefault="00BE00AC" w:rsidP="00BE00AC">
      <w:pPr>
        <w:jc w:val="both"/>
      </w:pPr>
      <w:r>
        <w:t xml:space="preserve">Artigo 15 - As Empresas Estatais, Dependentes e Não Dependentes, deverão encaminhar sua posição acionária, saldo patrimonial, índice de participação societária e respectivo balancete de dezembro de 2022, devidamente assinado, à Contadoria Geral do Estado, em conformidade com a Instrução CGE 1/2021, até 10 de fevereiro de 2023, para fins de consolidação dos registros contábeis da conta de Investimentos, do acionista majoritário, no SIAFEM/SP. </w:t>
      </w:r>
    </w:p>
    <w:p w14:paraId="1BEAF022" w14:textId="1F0B0EC9" w:rsidR="00BE00AC" w:rsidRDefault="00BE00AC" w:rsidP="00BE00AC">
      <w:pPr>
        <w:jc w:val="both"/>
      </w:pPr>
      <w:r>
        <w:t xml:space="preserve">Parágrafo único - Na impossibilidade de encaminhamento da posição do balancete fechado em 31 de dezembro de 2022 no prazo estabelecido no "caput" deste artigo, a empresa deverá encaminhar o balancete fechado posição em 30 de novembro de 2022. </w:t>
      </w:r>
    </w:p>
    <w:p w14:paraId="48490A0A" w14:textId="77777777" w:rsidR="00BE00AC" w:rsidRDefault="00BE00AC" w:rsidP="00BE00AC">
      <w:pPr>
        <w:jc w:val="both"/>
      </w:pPr>
      <w:r>
        <w:t xml:space="preserve">Artigo 16 - As demonstrações contábeis consolidadas do Estado de São Paulo que compõem a prestação de Contas do Governador, os relatórios previstos nos artigos 48, 52 a 55 da Lei Complementar federal nº 101, de 4 de maio de 2000, bem como os demonstrativos e relatórios contábeis gerenciais, terão por base exclusivamente os atos e fatos registrados no sistema SIAFEM/SP. Parágrafo único - As informações registradas no SIAFEM/SP são de responsabilidade dos órgãos, fundos e empresas estatais dependentes da Administração Pública, cabendo à Contadoria Geral do Estado a consolidação das contas para fins de emissão dos relatórios legais. </w:t>
      </w:r>
    </w:p>
    <w:p w14:paraId="369EE79A" w14:textId="77777777" w:rsidR="00BE00AC" w:rsidRDefault="00BE00AC" w:rsidP="00BE00AC">
      <w:pPr>
        <w:jc w:val="both"/>
      </w:pPr>
      <w:r>
        <w:t xml:space="preserve">Artigo 17 - Os Grupos Setoriais de Planejamento, Orçamento e Finanças Públicas orientarão as Unidades Gestoras das respectivas Secretarias e da Procuradoria Geral do Estado para o cumprimento das disposições deste decreto, especialmente quanto aos prazos estipulados para o encerramento do exercício. </w:t>
      </w:r>
    </w:p>
    <w:p w14:paraId="560B2757" w14:textId="77777777" w:rsidR="00BE00AC" w:rsidRDefault="00BE00AC" w:rsidP="00BE00AC">
      <w:pPr>
        <w:jc w:val="both"/>
      </w:pPr>
      <w:r>
        <w:t xml:space="preserve">Artigo 18 - O disposto neste decreto aplica-se, no que couber, aos órgãos dos Poderes Legislativo e Judiciário, ao Ministério Público, à Defensoria Pública do Estado e ao Tribunal de Contas do Estado. </w:t>
      </w:r>
    </w:p>
    <w:p w14:paraId="31563F79" w14:textId="77777777" w:rsidR="00BE00AC" w:rsidRDefault="00BE00AC" w:rsidP="00BE00AC">
      <w:pPr>
        <w:jc w:val="both"/>
      </w:pPr>
      <w:r>
        <w:t xml:space="preserve">Artigo 19 - A Secretaria da Fazenda e Planejamento e a Secretaria de Orçamento e Gestão poderão editar normas complementares à execução deste decreto de encerramento do exercício e decidir sobre casos especiais. </w:t>
      </w:r>
    </w:p>
    <w:p w14:paraId="75655242" w14:textId="77777777" w:rsidR="00BE00AC" w:rsidRDefault="00BE00AC" w:rsidP="00BE00AC">
      <w:pPr>
        <w:jc w:val="both"/>
      </w:pPr>
      <w:r>
        <w:t xml:space="preserve">Artigo 20 - Este decreto entra em vigor na data de sua publicação. </w:t>
      </w:r>
    </w:p>
    <w:p w14:paraId="7E17E61D" w14:textId="77777777" w:rsidR="00BE00AC" w:rsidRDefault="00BE00AC" w:rsidP="00BE00AC">
      <w:pPr>
        <w:jc w:val="both"/>
      </w:pPr>
      <w:r>
        <w:t xml:space="preserve">Palácio dos Bandeirantes, 11 de novembro de 2022. </w:t>
      </w:r>
    </w:p>
    <w:p w14:paraId="17F91330" w14:textId="4B119F45" w:rsidR="00640151" w:rsidRDefault="00BE00AC" w:rsidP="00BE00AC">
      <w:pPr>
        <w:jc w:val="both"/>
      </w:pPr>
      <w:r>
        <w:t>RODRIGO GARCIA</w:t>
      </w:r>
    </w:p>
    <w:sectPr w:rsidR="00640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AC"/>
    <w:rsid w:val="00640151"/>
    <w:rsid w:val="00BE00AC"/>
    <w:rsid w:val="00E1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1E1D"/>
  <w15:chartTrackingRefBased/>
  <w15:docId w15:val="{5F7F3BC0-9CAA-4727-94A0-90EBFA66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00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1754</Words>
  <Characters>9476</Characters>
  <Application>Microsoft Office Word</Application>
  <DocSecurity>0</DocSecurity>
  <Lines>78</Lines>
  <Paragraphs>22</Paragraphs>
  <ScaleCrop>false</ScaleCrop>
  <Company>Secretaria da Fazenda - SP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Zhen Zhen Liang</dc:creator>
  <cp:keywords/>
  <dc:description/>
  <cp:lastModifiedBy>Meiri Mayumi Urashita</cp:lastModifiedBy>
  <cp:revision>2</cp:revision>
  <dcterms:created xsi:type="dcterms:W3CDTF">2023-01-06T15:39:00Z</dcterms:created>
  <dcterms:modified xsi:type="dcterms:W3CDTF">2023-01-06T15:39:00Z</dcterms:modified>
</cp:coreProperties>
</file>